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CE10FE" w:rsidRDefault="00815260" w:rsidP="0081526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D5067" w:rsidRPr="00EB60BD" w:rsidRDefault="00543209" w:rsidP="004B654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60BD">
        <w:rPr>
          <w:rFonts w:asciiTheme="minorHAnsi" w:hAnsiTheme="minorHAnsi" w:cstheme="minorHAnsi"/>
          <w:sz w:val="22"/>
          <w:szCs w:val="22"/>
        </w:rPr>
        <w:t>Processo n.</w:t>
      </w:r>
      <w:r w:rsidR="00632849" w:rsidRPr="00EB60BD">
        <w:rPr>
          <w:rFonts w:asciiTheme="minorHAnsi" w:hAnsiTheme="minorHAnsi" w:cstheme="minorHAnsi"/>
          <w:sz w:val="22"/>
          <w:szCs w:val="22"/>
        </w:rPr>
        <w:t xml:space="preserve"> </w:t>
      </w:r>
      <w:r w:rsidR="003C29B6" w:rsidRPr="00EB60BD">
        <w:rPr>
          <w:rFonts w:asciiTheme="minorHAnsi" w:hAnsiTheme="minorHAnsi" w:cs="Calibri"/>
          <w:sz w:val="22"/>
          <w:szCs w:val="22"/>
        </w:rPr>
        <w:t>205621/2006.</w:t>
      </w:r>
    </w:p>
    <w:p w:rsidR="007D5067" w:rsidRPr="00EB60BD" w:rsidRDefault="004B3EF0" w:rsidP="004B654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60BD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EB60BD">
        <w:rPr>
          <w:rFonts w:asciiTheme="minorHAnsi" w:hAnsiTheme="minorHAnsi" w:cstheme="minorHAnsi"/>
          <w:sz w:val="22"/>
          <w:szCs w:val="22"/>
        </w:rPr>
        <w:t>–</w:t>
      </w:r>
      <w:r w:rsidR="00B83BFF" w:rsidRPr="00EB60BD">
        <w:rPr>
          <w:rFonts w:asciiTheme="minorHAnsi" w:hAnsiTheme="minorHAnsi" w:cstheme="minorHAnsi"/>
          <w:sz w:val="22"/>
          <w:szCs w:val="22"/>
        </w:rPr>
        <w:t xml:space="preserve"> </w:t>
      </w:r>
      <w:r w:rsidR="003C29B6" w:rsidRPr="00EB60BD">
        <w:rPr>
          <w:rFonts w:asciiTheme="minorHAnsi" w:hAnsiTheme="minorHAnsi" w:cs="Calibri"/>
          <w:sz w:val="22"/>
          <w:szCs w:val="22"/>
        </w:rPr>
        <w:t>Alberto Gonçalves.</w:t>
      </w:r>
    </w:p>
    <w:p w:rsidR="007D5067" w:rsidRPr="00EB60BD" w:rsidRDefault="001F1011" w:rsidP="004B654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60BD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EB60BD">
        <w:rPr>
          <w:rFonts w:asciiTheme="minorHAnsi" w:hAnsiTheme="minorHAnsi" w:cstheme="minorHAnsi"/>
          <w:sz w:val="22"/>
          <w:szCs w:val="22"/>
        </w:rPr>
        <w:t>ção n.</w:t>
      </w:r>
      <w:r w:rsidR="00632849" w:rsidRPr="00EB60BD">
        <w:rPr>
          <w:rFonts w:asciiTheme="minorHAnsi" w:hAnsiTheme="minorHAnsi" w:cstheme="minorHAnsi"/>
          <w:sz w:val="22"/>
          <w:szCs w:val="22"/>
        </w:rPr>
        <w:t xml:space="preserve"> </w:t>
      </w:r>
      <w:r w:rsidR="003C29B6" w:rsidRPr="00EB60BD">
        <w:rPr>
          <w:rFonts w:asciiTheme="minorHAnsi" w:hAnsiTheme="minorHAnsi" w:cs="Calibri"/>
          <w:sz w:val="22"/>
          <w:szCs w:val="22"/>
        </w:rPr>
        <w:t>104504, de 17/08/2006.</w:t>
      </w:r>
    </w:p>
    <w:p w:rsidR="001C5AC6" w:rsidRPr="00EB60BD" w:rsidRDefault="007723ED" w:rsidP="004B6547">
      <w:pPr>
        <w:jc w:val="both"/>
        <w:rPr>
          <w:rFonts w:ascii="Calibri" w:hAnsi="Calibri" w:cs="Calibri"/>
          <w:sz w:val="22"/>
          <w:szCs w:val="22"/>
        </w:rPr>
      </w:pPr>
      <w:r w:rsidRPr="00EB60BD">
        <w:rPr>
          <w:rFonts w:asciiTheme="minorHAnsi" w:hAnsiTheme="minorHAnsi" w:cstheme="minorHAnsi"/>
          <w:sz w:val="22"/>
          <w:szCs w:val="22"/>
        </w:rPr>
        <w:t>Relator</w:t>
      </w:r>
      <w:r w:rsidR="00CE10FE" w:rsidRPr="00EB60BD">
        <w:rPr>
          <w:rFonts w:asciiTheme="minorHAnsi" w:hAnsiTheme="minorHAnsi" w:cstheme="minorHAnsi"/>
          <w:sz w:val="22"/>
          <w:szCs w:val="22"/>
        </w:rPr>
        <w:t xml:space="preserve"> - </w:t>
      </w:r>
      <w:r w:rsidR="00CE10FE" w:rsidRPr="00EB60BD">
        <w:rPr>
          <w:rFonts w:ascii="Calibri" w:hAnsi="Calibri" w:cs="Calibri"/>
          <w:sz w:val="22"/>
          <w:szCs w:val="22"/>
        </w:rPr>
        <w:t>César Esteves Soares – IBAMA</w:t>
      </w:r>
      <w:r w:rsidR="00EB60BD">
        <w:rPr>
          <w:rFonts w:ascii="Calibri" w:hAnsi="Calibri" w:cs="Calibri"/>
          <w:sz w:val="22"/>
          <w:szCs w:val="22"/>
        </w:rPr>
        <w:t>.</w:t>
      </w:r>
    </w:p>
    <w:p w:rsidR="00656FC6" w:rsidRPr="00EB60BD" w:rsidRDefault="009A283B" w:rsidP="00B83BFF">
      <w:pPr>
        <w:rPr>
          <w:rFonts w:ascii="Calibri" w:hAnsi="Calibri" w:cs="Calibri"/>
          <w:color w:val="000000"/>
          <w:sz w:val="22"/>
          <w:szCs w:val="22"/>
        </w:rPr>
      </w:pPr>
      <w:r w:rsidRPr="00EB60BD">
        <w:rPr>
          <w:rFonts w:asciiTheme="minorHAnsi" w:hAnsiTheme="minorHAnsi" w:cstheme="minorHAnsi"/>
          <w:sz w:val="22"/>
          <w:szCs w:val="22"/>
        </w:rPr>
        <w:t>Advogado</w:t>
      </w:r>
      <w:r w:rsidR="00155EA2" w:rsidRPr="00EB60BD">
        <w:rPr>
          <w:rFonts w:asciiTheme="minorHAnsi" w:hAnsiTheme="minorHAnsi" w:cstheme="minorHAnsi"/>
          <w:sz w:val="22"/>
          <w:szCs w:val="22"/>
        </w:rPr>
        <w:t xml:space="preserve"> </w:t>
      </w:r>
      <w:r w:rsidR="00632849" w:rsidRPr="00EB60BD">
        <w:rPr>
          <w:rFonts w:asciiTheme="minorHAnsi" w:hAnsiTheme="minorHAnsi" w:cstheme="minorHAnsi"/>
          <w:sz w:val="22"/>
          <w:szCs w:val="22"/>
        </w:rPr>
        <w:t>–</w:t>
      </w:r>
      <w:r w:rsidR="00532A18" w:rsidRPr="00EB60BD">
        <w:rPr>
          <w:rFonts w:asciiTheme="minorHAnsi" w:hAnsiTheme="minorHAnsi" w:cstheme="minorHAnsi"/>
          <w:sz w:val="22"/>
          <w:szCs w:val="22"/>
        </w:rPr>
        <w:t xml:space="preserve"> </w:t>
      </w:r>
      <w:r w:rsidR="00B4462C" w:rsidRPr="00EB60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10FE" w:rsidRPr="00EB60BD">
        <w:rPr>
          <w:rFonts w:ascii="Calibri" w:hAnsi="Calibri" w:cs="Calibri"/>
          <w:sz w:val="22"/>
          <w:szCs w:val="22"/>
        </w:rPr>
        <w:t>Daniel Winter – OAB/MT 11.470</w:t>
      </w:r>
    </w:p>
    <w:p w:rsidR="00B83BFF" w:rsidRPr="00EB60BD" w:rsidRDefault="008128B4" w:rsidP="00155EA2">
      <w:pPr>
        <w:jc w:val="both"/>
        <w:rPr>
          <w:rFonts w:asciiTheme="minorHAnsi" w:hAnsiTheme="minorHAnsi" w:cstheme="minorHAnsi"/>
          <w:sz w:val="22"/>
          <w:szCs w:val="22"/>
        </w:rPr>
      </w:pPr>
      <w:r w:rsidRPr="00EB60BD">
        <w:rPr>
          <w:rFonts w:asciiTheme="minorHAnsi" w:hAnsiTheme="minorHAnsi" w:cstheme="minorHAnsi"/>
          <w:sz w:val="22"/>
          <w:szCs w:val="22"/>
        </w:rPr>
        <w:t>2</w:t>
      </w:r>
      <w:r w:rsidR="00427633" w:rsidRPr="00EB60BD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EB60BD">
        <w:rPr>
          <w:rFonts w:asciiTheme="minorHAnsi" w:hAnsiTheme="minorHAnsi" w:cstheme="minorHAnsi"/>
          <w:sz w:val="22"/>
          <w:szCs w:val="22"/>
        </w:rPr>
        <w:t>.</w:t>
      </w:r>
    </w:p>
    <w:p w:rsidR="00593652" w:rsidRPr="00EB60BD" w:rsidRDefault="00D440FC" w:rsidP="005567E5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EB60BD"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3C29B6" w:rsidRPr="00EB60BD">
        <w:rPr>
          <w:rFonts w:ascii="Calibri" w:hAnsi="Calibri" w:cs="Calibri"/>
          <w:b/>
          <w:color w:val="000000"/>
          <w:sz w:val="22"/>
          <w:szCs w:val="22"/>
        </w:rPr>
        <w:t>238</w:t>
      </w:r>
      <w:r w:rsidR="00543209" w:rsidRPr="00EB60BD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B83BFF" w:rsidRPr="00EB60BD" w:rsidRDefault="00B83BFF" w:rsidP="00EB60BD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CE10FE" w:rsidRPr="00EB60BD" w:rsidRDefault="00CE10FE" w:rsidP="00EB60BD">
      <w:pPr>
        <w:jc w:val="both"/>
        <w:rPr>
          <w:rFonts w:ascii="Calibri" w:hAnsi="Calibri" w:cs="Calibri"/>
          <w:sz w:val="22"/>
          <w:szCs w:val="22"/>
        </w:rPr>
      </w:pPr>
      <w:r w:rsidRPr="00EB60BD">
        <w:rPr>
          <w:rFonts w:ascii="Calibri" w:hAnsi="Calibri" w:cs="Calibri"/>
          <w:sz w:val="22"/>
          <w:szCs w:val="22"/>
        </w:rPr>
        <w:t>Auto de Infração n° 104504, de 17/08/2006. Notificação n° 103265, de 21/07/2006. Relatório Técnico n° 05/ERC/06. Por queimar 647,8033 há (seiscentos quarenta sete vírgulas oito mil e trinta e três hectares) sem autorização do órgão ambiental competente. Decisão Administrativa n° 920/SPA/SEMA/2018, de 20/04/2018, pela homologação do Auto de Infração n°104504, de 17/08/2006, arbitrando a multa no valor de R$ 647.803,30 (seiscentos e quarenta e sete mil oitocentos e três reais e trinta centavos), com fulcro no Art. 40 do Decreto Federal n° 3.179/99.</w:t>
      </w:r>
      <w:r w:rsidR="00EB60BD">
        <w:rPr>
          <w:rFonts w:ascii="Calibri" w:hAnsi="Calibri" w:cs="Calibri"/>
          <w:sz w:val="22"/>
          <w:szCs w:val="22"/>
        </w:rPr>
        <w:t xml:space="preserve"> </w:t>
      </w:r>
      <w:r w:rsidRPr="00EB60BD">
        <w:rPr>
          <w:rFonts w:ascii="Calibri" w:hAnsi="Calibri" w:cs="Calibri"/>
          <w:sz w:val="22"/>
          <w:szCs w:val="22"/>
        </w:rPr>
        <w:t>Requer o recorrente que seja recebido e processado na forma da lei o presente recurso administrativo, a fim de que sejam conhecidas as matérias de defesa acima aventadas, por ordem de prejudicialidade, cancelando-se os atos administrativos lavrados em seu favor. Caso não seja este o entendimento da d. autoridade julgadora, requer, com fulcro no §4°, do art. 72 da Lei 9.605/1998, a conversão da pena de multa em serviços de preservação, melhoria e recuperação da qualidade do meio ambienta. Na remota e inimaginável hipótese de não ser reconhecida a nulidade dos documentos acima epigrafados, o que se lança a título de argumentação e, ainda, como forma de tese subsidiaria seja realizada a redução de 30% (trinta por cento) do valor da multa a ser aplicada, nos moldes do Artigo 113,2§ do Decreto Federal 6.514/2008.</w:t>
      </w:r>
      <w:r w:rsidR="007D05BA" w:rsidRPr="00EB60BD">
        <w:rPr>
          <w:rFonts w:ascii="Calibri" w:hAnsi="Calibri" w:cs="Calibri"/>
          <w:sz w:val="22"/>
          <w:szCs w:val="22"/>
        </w:rPr>
        <w:t xml:space="preserve"> Recurso provido.</w:t>
      </w:r>
    </w:p>
    <w:p w:rsidR="00B4462C" w:rsidRPr="00EB60BD" w:rsidRDefault="00B4462C" w:rsidP="00EB60B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E10FE" w:rsidRPr="00EB60BD" w:rsidRDefault="0064387A" w:rsidP="00EB60BD">
      <w:pPr>
        <w:jc w:val="both"/>
        <w:rPr>
          <w:rFonts w:ascii="Calibri" w:hAnsi="Calibri" w:cs="Calibri"/>
          <w:sz w:val="22"/>
          <w:szCs w:val="22"/>
        </w:rPr>
      </w:pPr>
      <w:r w:rsidRPr="00EB60BD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8128B4" w:rsidRPr="00EB60BD">
        <w:rPr>
          <w:rFonts w:ascii="Calibri" w:hAnsi="Calibri" w:cs="Calibri"/>
          <w:color w:val="000000"/>
          <w:sz w:val="22"/>
          <w:szCs w:val="22"/>
        </w:rPr>
        <w:t xml:space="preserve"> membros da 2</w:t>
      </w:r>
      <w:r w:rsidRPr="00EB60BD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EB60BD">
        <w:rPr>
          <w:rFonts w:ascii="Calibri" w:hAnsi="Calibri" w:cs="Calibri"/>
          <w:color w:val="000000"/>
          <w:sz w:val="22"/>
          <w:szCs w:val="22"/>
        </w:rPr>
        <w:t>,</w:t>
      </w:r>
      <w:r w:rsidR="007D05BA" w:rsidRPr="00EB60BD">
        <w:rPr>
          <w:rFonts w:ascii="Calibri" w:hAnsi="Calibri" w:cs="Calibri"/>
          <w:sz w:val="22"/>
          <w:szCs w:val="22"/>
        </w:rPr>
        <w:t xml:space="preserve"> por unanimidade, dar provimento do recurso interposto pelo o recorrente, acolhendo o voto do relator, no sentido do lapso temporal superior a 5 anos conferiu-se entre a notificação do autuado para apresentação de suas alegações finais via ofício n° 3806/SPA/SEMA/10 (fl.52), em 16/09/2010, cujo o AR foi conhecido pelo interes</w:t>
      </w:r>
      <w:r w:rsidR="00314D92">
        <w:rPr>
          <w:rFonts w:ascii="Calibri" w:hAnsi="Calibri" w:cs="Calibri"/>
          <w:sz w:val="22"/>
          <w:szCs w:val="22"/>
        </w:rPr>
        <w:t>sado em 25/10/2010, e a Decisão A</w:t>
      </w:r>
      <w:r w:rsidR="007D05BA" w:rsidRPr="00EB60BD">
        <w:rPr>
          <w:rFonts w:ascii="Calibri" w:hAnsi="Calibri" w:cs="Calibri"/>
          <w:sz w:val="22"/>
          <w:szCs w:val="22"/>
        </w:rPr>
        <w:t>dministrativa n</w:t>
      </w:r>
      <w:r w:rsidR="00314D92">
        <w:rPr>
          <w:rFonts w:ascii="Calibri" w:hAnsi="Calibri" w:cs="Calibri"/>
          <w:sz w:val="22"/>
          <w:szCs w:val="22"/>
        </w:rPr>
        <w:t>° 920/SPA/SEMA/2018 (fls.73/75-V</w:t>
      </w:r>
      <w:r w:rsidR="007D05BA" w:rsidRPr="00EB60BD">
        <w:rPr>
          <w:rFonts w:ascii="Calibri" w:hAnsi="Calibri" w:cs="Calibri"/>
          <w:sz w:val="22"/>
          <w:szCs w:val="22"/>
        </w:rPr>
        <w:t>ersus), homologada em 20/04/2018. Ainda que se demonstre a ocorrência da pretensão punitiva do estado, os danos ambientais verificados diante da infração são imprescritíveis e deverão ser reparados, na forma indicada pelo órgão ambiental competente. Antes as provas, documentos e pareceres que instruem os autos, os quais constituem parte integrante deste ato decisório, verif</w:t>
      </w:r>
      <w:r w:rsidR="00314D92">
        <w:rPr>
          <w:rFonts w:ascii="Calibri" w:hAnsi="Calibri" w:cs="Calibri"/>
          <w:sz w:val="22"/>
          <w:szCs w:val="22"/>
        </w:rPr>
        <w:t>icamos</w:t>
      </w:r>
      <w:r w:rsidR="007D05BA" w:rsidRPr="00EB60BD">
        <w:rPr>
          <w:rFonts w:ascii="Calibri" w:hAnsi="Calibri" w:cs="Calibri"/>
          <w:sz w:val="22"/>
          <w:szCs w:val="22"/>
        </w:rPr>
        <w:t xml:space="preserve"> fatos ou circunstâncias suscetíveis de justificar a inadequação das sanções aplicadas pela autoridade de 1ª instância</w:t>
      </w:r>
      <w:r w:rsidR="00314D92">
        <w:rPr>
          <w:rFonts w:ascii="Calibri" w:hAnsi="Calibri" w:cs="Calibri"/>
          <w:sz w:val="22"/>
          <w:szCs w:val="22"/>
        </w:rPr>
        <w:t>. Por tais motivos, decidimos: c</w:t>
      </w:r>
      <w:bookmarkStart w:id="0" w:name="_GoBack"/>
      <w:bookmarkEnd w:id="0"/>
      <w:r w:rsidR="007D05BA" w:rsidRPr="00EB60BD">
        <w:rPr>
          <w:rFonts w:ascii="Calibri" w:hAnsi="Calibri" w:cs="Calibri"/>
          <w:sz w:val="22"/>
          <w:szCs w:val="22"/>
        </w:rPr>
        <w:t>onhecemos o recurso administrativo com os motivos nele expostos; pelo cancelamento do auto de infração n° 104504 em função do reconhecimento da ocorrência de prescrição punitiva. Encaminhamento remeta-se os autos à SEMA – MT para que notifique o interessado a, em função de sua responsabilidade civil constitucional, promover a reparação do dano ambiental (art. 225, § 3°, da CF/1988), na forma indicada pelo órgão ambiental competente.</w:t>
      </w:r>
    </w:p>
    <w:p w:rsidR="003448D5" w:rsidRPr="00632849" w:rsidRDefault="00641363" w:rsidP="00F13C61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 xml:space="preserve">Presentes </w:t>
      </w:r>
      <w:r w:rsidR="00D8436B" w:rsidRPr="00632849">
        <w:rPr>
          <w:rFonts w:ascii="Calibri" w:hAnsi="Calibri" w:cs="Calibri"/>
          <w:sz w:val="21"/>
          <w:szCs w:val="21"/>
        </w:rPr>
        <w:t>à votação os seguintes membros:</w:t>
      </w:r>
    </w:p>
    <w:p w:rsidR="008128B4" w:rsidRPr="00C3525E" w:rsidRDefault="008128B4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Marcos Felipe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Verhalen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de Freitas </w:t>
      </w:r>
    </w:p>
    <w:p w:rsidR="00CB770A" w:rsidRPr="00C3525E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</w:t>
      </w:r>
      <w:r w:rsidR="008128B4" w:rsidRPr="00C3525E">
        <w:rPr>
          <w:rFonts w:ascii="Calibri" w:hAnsi="Calibri" w:cs="Calibri"/>
          <w:sz w:val="20"/>
          <w:szCs w:val="20"/>
        </w:rPr>
        <w:t>esentante da SEDUC</w:t>
      </w:r>
    </w:p>
    <w:p w:rsidR="00C3525E" w:rsidRPr="00C3525E" w:rsidRDefault="00C3525E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André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Stumpf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Jacob Gonçalves</w:t>
      </w:r>
    </w:p>
    <w:p w:rsidR="00CB770A" w:rsidRPr="00C3525E" w:rsidRDefault="009325E1" w:rsidP="00CB770A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</w:t>
      </w:r>
      <w:r w:rsidR="00C3525E" w:rsidRPr="00C3525E">
        <w:rPr>
          <w:rFonts w:ascii="Calibri" w:hAnsi="Calibri" w:cs="Calibri"/>
          <w:sz w:val="20"/>
          <w:szCs w:val="20"/>
        </w:rPr>
        <w:t xml:space="preserve"> FECOMÉRCIO</w:t>
      </w:r>
    </w:p>
    <w:p w:rsidR="00C3525E" w:rsidRPr="00C3525E" w:rsidRDefault="00C3525E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>Augusto César Costa Castilho</w:t>
      </w:r>
    </w:p>
    <w:p w:rsidR="00B97D68" w:rsidRPr="00C3525E" w:rsidRDefault="00C3525E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IBAMA</w:t>
      </w:r>
    </w:p>
    <w:p w:rsidR="00C3525E" w:rsidRPr="00C3525E" w:rsidRDefault="00C3525E" w:rsidP="00FF079E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C3525E">
        <w:rPr>
          <w:rFonts w:ascii="Calibri" w:hAnsi="Calibri" w:cs="Calibri"/>
          <w:b/>
          <w:sz w:val="20"/>
          <w:szCs w:val="20"/>
        </w:rPr>
        <w:t>Adelayne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Bazzano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Magalhães </w:t>
      </w:r>
    </w:p>
    <w:p w:rsidR="00C06658" w:rsidRPr="00C3525E" w:rsidRDefault="00C3525E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SES</w:t>
      </w:r>
    </w:p>
    <w:p w:rsidR="00C3525E" w:rsidRPr="00C3525E" w:rsidRDefault="00C3525E" w:rsidP="00FF079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Gisele Gaudêncio Alves da Silva </w:t>
      </w:r>
    </w:p>
    <w:p w:rsidR="00E70D2F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ITEEC</w:t>
      </w:r>
    </w:p>
    <w:p w:rsidR="00C3525E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Willian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Khalli</w:t>
      </w:r>
      <w:proofErr w:type="spellEnd"/>
    </w:p>
    <w:p w:rsidR="00B97D68" w:rsidRPr="00C3525E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</w:t>
      </w:r>
      <w:r w:rsidR="00C3525E" w:rsidRPr="00C3525E">
        <w:rPr>
          <w:rFonts w:ascii="Calibri" w:hAnsi="Calibri" w:cs="Calibri"/>
          <w:sz w:val="20"/>
          <w:szCs w:val="20"/>
        </w:rPr>
        <w:t>epresentante da CREA</w:t>
      </w:r>
    </w:p>
    <w:p w:rsidR="00B97D68" w:rsidRPr="00632849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Cuiabá,</w:t>
      </w:r>
      <w:r w:rsidR="005614B8" w:rsidRPr="00632849">
        <w:rPr>
          <w:rFonts w:ascii="Calibri" w:hAnsi="Calibri" w:cs="Calibri"/>
          <w:sz w:val="21"/>
          <w:szCs w:val="21"/>
        </w:rPr>
        <w:t xml:space="preserve"> </w:t>
      </w:r>
      <w:r w:rsidR="00C3525E">
        <w:rPr>
          <w:rFonts w:ascii="Calibri" w:hAnsi="Calibri" w:cs="Calibri"/>
          <w:sz w:val="21"/>
          <w:szCs w:val="21"/>
        </w:rPr>
        <w:t>14</w:t>
      </w:r>
      <w:r w:rsidR="00E82C1C" w:rsidRPr="00632849">
        <w:rPr>
          <w:rFonts w:ascii="Calibri" w:hAnsi="Calibri" w:cs="Calibri"/>
          <w:sz w:val="21"/>
          <w:szCs w:val="21"/>
        </w:rPr>
        <w:t xml:space="preserve"> de setembro</w:t>
      </w:r>
      <w:r w:rsidR="00C25848" w:rsidRPr="00632849">
        <w:rPr>
          <w:rFonts w:ascii="Calibri" w:hAnsi="Calibri" w:cs="Calibri"/>
          <w:sz w:val="21"/>
          <w:szCs w:val="21"/>
        </w:rPr>
        <w:t xml:space="preserve"> de 2021</w:t>
      </w:r>
      <w:r w:rsidR="00AE0F4F" w:rsidRPr="00632849">
        <w:rPr>
          <w:rFonts w:ascii="Calibri" w:hAnsi="Calibri" w:cs="Calibri"/>
          <w:sz w:val="21"/>
          <w:szCs w:val="21"/>
        </w:rPr>
        <w:t>.</w:t>
      </w:r>
    </w:p>
    <w:p w:rsidR="00B97D68" w:rsidRPr="00632849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</w:t>
      </w:r>
    </w:p>
    <w:p w:rsidR="00C3525E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  <w:r w:rsidRPr="00C3525E">
        <w:rPr>
          <w:rFonts w:ascii="Calibri" w:hAnsi="Calibri" w:cs="Calibri"/>
          <w:b/>
          <w:sz w:val="20"/>
          <w:szCs w:val="20"/>
        </w:rPr>
        <w:t xml:space="preserve">André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Stumpf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Jacob Gonçalves</w:t>
      </w:r>
    </w:p>
    <w:p w:rsidR="00C06658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      </w:t>
      </w:r>
      <w:r w:rsidR="005614B8" w:rsidRPr="00632849">
        <w:rPr>
          <w:rFonts w:ascii="Calibri" w:hAnsi="Calibri" w:cs="Calibri"/>
          <w:b/>
          <w:sz w:val="21"/>
          <w:szCs w:val="21"/>
        </w:rPr>
        <w:t xml:space="preserve">Presidente da </w:t>
      </w:r>
      <w:r w:rsidR="00C3525E">
        <w:rPr>
          <w:rFonts w:ascii="Calibri" w:hAnsi="Calibri" w:cs="Calibri"/>
          <w:b/>
          <w:sz w:val="21"/>
          <w:szCs w:val="21"/>
        </w:rPr>
        <w:t>2</w:t>
      </w:r>
      <w:r w:rsidR="00CB770A" w:rsidRPr="00632849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63284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14D92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29B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283B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13C61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5E6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039C-82E5-4FCE-AB81-BD16F54A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2021-09-24T18:52:00Z</dcterms:created>
  <dcterms:modified xsi:type="dcterms:W3CDTF">2021-09-26T19:56:00Z</dcterms:modified>
</cp:coreProperties>
</file>